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BCE5" w14:textId="58C4F844" w:rsidR="006844BE" w:rsidRPr="002647A1" w:rsidRDefault="006844BE" w:rsidP="006844BE">
      <w:pPr>
        <w:jc w:val="center"/>
        <w:rPr>
          <w:rFonts w:eastAsia="AGaramondPro-Regular" w:cstheme="minorHAnsi"/>
          <w:b/>
          <w:bCs/>
          <w:sz w:val="48"/>
          <w:szCs w:val="48"/>
          <w:u w:val="single"/>
        </w:rPr>
      </w:pPr>
      <w:r w:rsidRPr="002647A1">
        <w:rPr>
          <w:rFonts w:eastAsia="AGaramondPro-Regular" w:cstheme="minorHAnsi"/>
          <w:b/>
          <w:bCs/>
          <w:sz w:val="48"/>
          <w:szCs w:val="48"/>
          <w:u w:val="single"/>
        </w:rPr>
        <w:t>PHCC Research Submission Checklist</w:t>
      </w:r>
    </w:p>
    <w:p w14:paraId="3A2BDC99" w14:textId="3FBAACD4" w:rsidR="00B25421" w:rsidRPr="002647A1" w:rsidRDefault="00160C7D" w:rsidP="006844BE">
      <w:pPr>
        <w:jc w:val="center"/>
        <w:rPr>
          <w:rFonts w:eastAsia="AGaramondPro-Regular" w:cstheme="minorHAnsi"/>
          <w:b/>
          <w:bCs/>
          <w:sz w:val="48"/>
          <w:szCs w:val="48"/>
        </w:rPr>
      </w:pPr>
      <w:r w:rsidRPr="002647A1">
        <w:rPr>
          <w:rFonts w:eastAsia="AGaramondPro-Regular" w:cstheme="minorHAnsi"/>
          <w:b/>
          <w:bCs/>
          <w:sz w:val="48"/>
          <w:szCs w:val="48"/>
        </w:rPr>
        <w:t>Case Report</w:t>
      </w:r>
      <w:r w:rsidR="006844BE" w:rsidRPr="002647A1">
        <w:rPr>
          <w:rFonts w:eastAsia="AGaramondPro-Regular" w:cstheme="minorHAnsi"/>
          <w:b/>
          <w:bCs/>
          <w:sz w:val="48"/>
          <w:szCs w:val="48"/>
        </w:rPr>
        <w:t xml:space="preserve"> (PHCC Application)</w:t>
      </w:r>
    </w:p>
    <w:p w14:paraId="121C9068" w14:textId="5D7406CB" w:rsidR="00B25421" w:rsidRPr="00AF01CD" w:rsidRDefault="00B25421" w:rsidP="006844BE">
      <w:pPr>
        <w:jc w:val="center"/>
        <w:rPr>
          <w:rFonts w:eastAsia="AGaramondPro-Regular" w:cstheme="minorHAnsi"/>
          <w:i/>
          <w:iCs/>
          <w:color w:val="FF0000"/>
          <w:sz w:val="24"/>
          <w:szCs w:val="24"/>
        </w:rPr>
      </w:pPr>
      <w:r w:rsidRPr="00AF01CD">
        <w:rPr>
          <w:rFonts w:eastAsia="AGaramondPro-Regular" w:cstheme="minorHAnsi"/>
          <w:i/>
          <w:iCs/>
          <w:color w:val="FF0000"/>
          <w:sz w:val="24"/>
          <w:szCs w:val="24"/>
        </w:rPr>
        <w:t>Must be submitted by PHCC PI</w:t>
      </w:r>
    </w:p>
    <w:tbl>
      <w:tblPr>
        <w:tblStyle w:val="TableGrid"/>
        <w:tblW w:w="14618" w:type="dxa"/>
        <w:tblInd w:w="-943" w:type="dxa"/>
        <w:tblLook w:val="04A0" w:firstRow="1" w:lastRow="0" w:firstColumn="1" w:lastColumn="0" w:noHBand="0" w:noVBand="1"/>
      </w:tblPr>
      <w:tblGrid>
        <w:gridCol w:w="1364"/>
        <w:gridCol w:w="4110"/>
        <w:gridCol w:w="3119"/>
        <w:gridCol w:w="6025"/>
      </w:tblGrid>
      <w:tr w:rsidR="003B0F2A" w:rsidRPr="002647A1" w14:paraId="1FCB3000" w14:textId="7EF56382" w:rsidTr="00FC2BE2">
        <w:trPr>
          <w:tblHeader/>
        </w:trPr>
        <w:tc>
          <w:tcPr>
            <w:tcW w:w="1364" w:type="dxa"/>
            <w:shd w:val="clear" w:color="auto" w:fill="D9E2F3" w:themeFill="accent1" w:themeFillTint="33"/>
            <w:tcMar>
              <w:left w:w="28" w:type="dxa"/>
              <w:right w:w="28" w:type="dxa"/>
            </w:tcMar>
          </w:tcPr>
          <w:p w14:paraId="7446F92A" w14:textId="662370E6" w:rsidR="00C168E3" w:rsidRPr="002647A1" w:rsidRDefault="00C168E3" w:rsidP="00D149F6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Document reference #</w:t>
            </w:r>
          </w:p>
        </w:tc>
        <w:tc>
          <w:tcPr>
            <w:tcW w:w="4110" w:type="dxa"/>
            <w:shd w:val="clear" w:color="auto" w:fill="D9E2F3" w:themeFill="accent1" w:themeFillTint="33"/>
            <w:tcMar>
              <w:left w:w="28" w:type="dxa"/>
              <w:right w:w="28" w:type="dxa"/>
            </w:tcMar>
          </w:tcPr>
          <w:p w14:paraId="61D1BE96" w14:textId="5FD95A7E" w:rsidR="00C168E3" w:rsidRPr="002647A1" w:rsidRDefault="00C168E3" w:rsidP="00D149F6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Document Title</w:t>
            </w:r>
          </w:p>
        </w:tc>
        <w:tc>
          <w:tcPr>
            <w:tcW w:w="3119" w:type="dxa"/>
            <w:shd w:val="clear" w:color="auto" w:fill="D9E2F3" w:themeFill="accent1" w:themeFillTint="33"/>
            <w:tcMar>
              <w:left w:w="28" w:type="dxa"/>
              <w:right w:w="28" w:type="dxa"/>
            </w:tcMar>
          </w:tcPr>
          <w:p w14:paraId="468963EC" w14:textId="77A48E22" w:rsidR="00C168E3" w:rsidRPr="002647A1" w:rsidRDefault="00C168E3" w:rsidP="00D149F6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Requirement</w:t>
            </w:r>
          </w:p>
        </w:tc>
        <w:tc>
          <w:tcPr>
            <w:tcW w:w="6025" w:type="dxa"/>
            <w:shd w:val="clear" w:color="auto" w:fill="D9E2F3" w:themeFill="accent1" w:themeFillTint="33"/>
            <w:tcMar>
              <w:left w:w="28" w:type="dxa"/>
              <w:right w:w="28" w:type="dxa"/>
            </w:tcMar>
          </w:tcPr>
          <w:p w14:paraId="26F77AD3" w14:textId="4CE177FB" w:rsidR="00C168E3" w:rsidRPr="002647A1" w:rsidRDefault="00C168E3" w:rsidP="00D149F6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Notes</w:t>
            </w:r>
          </w:p>
        </w:tc>
      </w:tr>
      <w:tr w:rsidR="003B0F2A" w:rsidRPr="002647A1" w14:paraId="27307B8A" w14:textId="77777777" w:rsidTr="00F34A04">
        <w:tc>
          <w:tcPr>
            <w:tcW w:w="8593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0367F532" w14:textId="0FC02670" w:rsidR="00800FBA" w:rsidRPr="002647A1" w:rsidRDefault="00800FBA" w:rsidP="0011611E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b/>
                <w:bCs/>
                <w:sz w:val="32"/>
                <w:szCs w:val="32"/>
              </w:rPr>
              <w:t>Initial Submission</w:t>
            </w:r>
          </w:p>
        </w:tc>
        <w:tc>
          <w:tcPr>
            <w:tcW w:w="6025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6362B86" w14:textId="6C79E832" w:rsidR="00800FBA" w:rsidRPr="002647A1" w:rsidRDefault="00800FBA" w:rsidP="0011611E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to be submitted via Buhooth</w:t>
            </w:r>
          </w:p>
        </w:tc>
      </w:tr>
      <w:tr w:rsidR="00E4479B" w:rsidRPr="002647A1" w14:paraId="55DD0A4B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282463F" w14:textId="0541AE98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ACD8194" w14:textId="43D3BD22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Investigator Declaration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8F0E86E" w14:textId="2D0B98DF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6D119063" w14:textId="30F45C7C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To be submitted for each research team member</w:t>
            </w:r>
          </w:p>
        </w:tc>
      </w:tr>
      <w:tr w:rsidR="00E4479B" w:rsidRPr="002647A1" w14:paraId="21BB9FA4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1B47FAD7" w14:textId="298CC0BD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336EC680" w14:textId="17CAD546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Case Report Application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BC1DF69" w14:textId="5B64A443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17A4A0DB" w14:textId="07468C0A" w:rsidR="00E4479B" w:rsidRPr="002647A1" w:rsidRDefault="00E4479B" w:rsidP="00E4479B">
            <w:pPr>
              <w:rPr>
                <w:rFonts w:eastAsia="AGaramondPro-Regular" w:cstheme="minorHAnsi"/>
              </w:rPr>
            </w:pPr>
          </w:p>
        </w:tc>
      </w:tr>
      <w:tr w:rsidR="00982BF8" w:rsidRPr="002647A1" w14:paraId="1CAB82B0" w14:textId="77777777" w:rsidTr="00264A64">
        <w:tc>
          <w:tcPr>
            <w:tcW w:w="1364" w:type="dxa"/>
            <w:tcMar>
              <w:left w:w="28" w:type="dxa"/>
              <w:right w:w="28" w:type="dxa"/>
            </w:tcMar>
          </w:tcPr>
          <w:p w14:paraId="5B2D43D4" w14:textId="77777777" w:rsidR="00982BF8" w:rsidRPr="002647A1" w:rsidRDefault="00982BF8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F024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72900271" w14:textId="3D3A2FB7" w:rsidR="00982BF8" w:rsidRPr="002647A1" w:rsidRDefault="00D52015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 xml:space="preserve">Principal Investigator/ Site Investigator </w:t>
            </w:r>
            <w:r w:rsidR="00982BF8" w:rsidRPr="002647A1">
              <w:rPr>
                <w:rFonts w:cstheme="minorHAnsi"/>
                <w:color w:val="000000"/>
              </w:rPr>
              <w:t>Support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9BA8E82" w14:textId="77777777" w:rsidR="00982BF8" w:rsidRPr="002647A1" w:rsidRDefault="00982BF8" w:rsidP="00982BF8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24F9C29B" w14:textId="12FF75B1" w:rsidR="00982BF8" w:rsidRPr="002647A1" w:rsidRDefault="00982BF8" w:rsidP="00982BF8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 xml:space="preserve">To be submitted for the Principal Investigator (PI). </w:t>
            </w:r>
          </w:p>
        </w:tc>
      </w:tr>
      <w:tr w:rsidR="00982BF8" w:rsidRPr="002647A1" w14:paraId="09E80722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69A41D7F" w14:textId="5C0B7A78" w:rsidR="00982BF8" w:rsidRPr="002647A1" w:rsidRDefault="00605ADF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80C9024" w14:textId="7407787B" w:rsidR="00982BF8" w:rsidRPr="002647A1" w:rsidRDefault="00605ADF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 xml:space="preserve">Principal Investigator short CV </w:t>
            </w:r>
            <w:r w:rsidR="00B25421" w:rsidRPr="002647A1">
              <w:rPr>
                <w:rFonts w:cstheme="minorHAnsi"/>
                <w:color w:val="000000"/>
              </w:rPr>
              <w:t xml:space="preserve"> signed and dated </w:t>
            </w:r>
            <w:r w:rsidRPr="002647A1">
              <w:rPr>
                <w:rFonts w:cstheme="minorHAnsi"/>
                <w:color w:val="000000"/>
              </w:rPr>
              <w:t>(not more than 5 pages)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5028A58" w14:textId="0207A18F" w:rsidR="00982BF8" w:rsidRPr="002647A1" w:rsidRDefault="00982BF8" w:rsidP="00982BF8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D8246EE" w14:textId="6D52D227" w:rsidR="00982BF8" w:rsidRPr="002647A1" w:rsidRDefault="00982BF8" w:rsidP="00982BF8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 xml:space="preserve">To be submitted for the Principal Investigator (PI). </w:t>
            </w:r>
          </w:p>
        </w:tc>
      </w:tr>
      <w:tr w:rsidR="00E4479B" w:rsidRPr="002647A1" w14:paraId="390552A8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5657CF04" w14:textId="7D11E281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1ADC11F" w14:textId="67ACDD6C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CITI certificate</w:t>
            </w:r>
            <w:r w:rsidR="004B385B" w:rsidRPr="002647A1">
              <w:rPr>
                <w:rFonts w:cstheme="minorHAnsi"/>
                <w:color w:val="000000"/>
              </w:rPr>
              <w:t>**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1D66EA0" w14:textId="4795ADD2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1A5E919F" w14:textId="543A1B78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To be submitted for each research team member</w:t>
            </w:r>
          </w:p>
        </w:tc>
      </w:tr>
      <w:tr w:rsidR="0078444A" w:rsidRPr="002647A1" w14:paraId="7C55FEBA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6C335ED" w14:textId="543C9DB0" w:rsidR="0078444A" w:rsidRPr="002647A1" w:rsidRDefault="0078444A" w:rsidP="0078444A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F008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9F88A69" w14:textId="347A53A3" w:rsidR="0078444A" w:rsidRPr="002647A1" w:rsidRDefault="0078444A" w:rsidP="0078444A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Informed Consent for Publication-Case Report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EE2924C" w14:textId="25695674" w:rsidR="0078444A" w:rsidRPr="002647A1" w:rsidRDefault="00DC3D2B" w:rsidP="0078444A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5133144" w14:textId="22B5A016" w:rsidR="0078444A" w:rsidRPr="002647A1" w:rsidRDefault="0078444A" w:rsidP="0078444A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The default requirement is to obtain the informed consent from the study participant</w:t>
            </w:r>
          </w:p>
        </w:tc>
      </w:tr>
      <w:tr w:rsidR="0078444A" w:rsidRPr="002647A1" w14:paraId="74EA5F1F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5CC96C7F" w14:textId="24D37F1C" w:rsidR="0078444A" w:rsidRPr="002647A1" w:rsidRDefault="0078444A" w:rsidP="0078444A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365434C1" w14:textId="60C02E43" w:rsidR="0078444A" w:rsidRPr="002647A1" w:rsidRDefault="0078444A" w:rsidP="0078444A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Waiver of Informed Consent-Case Report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778AA2D" w14:textId="7A1A6298" w:rsidR="0078444A" w:rsidRPr="002647A1" w:rsidRDefault="0078444A" w:rsidP="0078444A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00B050"/>
              </w:rPr>
              <w:t xml:space="preserve">Optional </w:t>
            </w:r>
            <w:r w:rsidRPr="002647A1">
              <w:rPr>
                <w:rFonts w:eastAsia="AGaramondPro-Regular" w:cstheme="minorHAnsi"/>
                <w:color w:val="FF0000"/>
              </w:rPr>
              <w:t>(mandatory if F008 is not completed)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4B2566ED" w14:textId="08776547" w:rsidR="0078444A" w:rsidRPr="002647A1" w:rsidRDefault="0078444A" w:rsidP="0078444A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To be submitted if the Principal Investigator fails to secure a signed informed consent (F008) from the study participant</w:t>
            </w:r>
          </w:p>
        </w:tc>
      </w:tr>
      <w:tr w:rsidR="00E4479B" w:rsidRPr="002647A1" w14:paraId="3840C13E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F6979DA" w14:textId="21265CA2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F021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C744908" w14:textId="57BC7B75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PHCC Research Budget Submission Sheet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4229185" w14:textId="11A16DFA" w:rsidR="00E4479B" w:rsidRPr="002647A1" w:rsidRDefault="00DC3D2B" w:rsidP="00E4479B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if a budget to cover for publication fees is required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6D357E72" w14:textId="3313B486" w:rsidR="00E4479B" w:rsidRPr="002647A1" w:rsidRDefault="00982BF8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Only budget applicable to PHCC and its staff will be considered.</w:t>
            </w:r>
          </w:p>
        </w:tc>
      </w:tr>
      <w:tr w:rsidR="00E4479B" w:rsidRPr="002647A1" w14:paraId="2FC211AE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57917E04" w14:textId="648A3101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39C3F11" w14:textId="2486D153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Supporting Documents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C2C19F6" w14:textId="63192E73" w:rsidR="00E4479B" w:rsidRPr="002647A1" w:rsidRDefault="00E4479B" w:rsidP="00E4479B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00B050"/>
              </w:rPr>
              <w:t>Optional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62ECC157" w14:textId="5817CEB0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Submit other relevant documents to support application if available</w:t>
            </w:r>
          </w:p>
        </w:tc>
      </w:tr>
      <w:tr w:rsidR="003B0F2A" w:rsidRPr="002647A1" w14:paraId="1D180B43" w14:textId="77777777" w:rsidTr="00F34A04">
        <w:tc>
          <w:tcPr>
            <w:tcW w:w="8593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F94F55A" w14:textId="66674042" w:rsidR="00343837" w:rsidRPr="002647A1" w:rsidRDefault="00343837" w:rsidP="00DF0E5A">
            <w:pPr>
              <w:rPr>
                <w:rFonts w:eastAsia="AGaramondPro-Regular" w:cstheme="minorHAnsi"/>
                <w:b/>
                <w:bCs/>
                <w:sz w:val="32"/>
                <w:szCs w:val="32"/>
              </w:rPr>
            </w:pPr>
            <w:r w:rsidRPr="002647A1">
              <w:rPr>
                <w:rFonts w:eastAsia="AGaramondPro-Regular" w:cstheme="minorHAnsi"/>
                <w:b/>
                <w:bCs/>
                <w:sz w:val="32"/>
                <w:szCs w:val="32"/>
              </w:rPr>
              <w:t>Successive Revisions</w:t>
            </w:r>
          </w:p>
        </w:tc>
        <w:tc>
          <w:tcPr>
            <w:tcW w:w="6025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59B64BEE" w14:textId="6B91B2E5" w:rsidR="00BE4E98" w:rsidRDefault="00BE4E98" w:rsidP="00BE4E98">
            <w:pPr>
              <w:rPr>
                <w:rFonts w:eastAsia="AGaramondPro-Regular" w:cstheme="minorHAnsi"/>
                <w:b/>
                <w:bCs/>
              </w:rPr>
            </w:pPr>
            <w:r w:rsidRPr="002C34C2">
              <w:rPr>
                <w:rFonts w:eastAsia="AGaramondPro-Regular" w:cstheme="minorHAnsi"/>
                <w:b/>
                <w:bCs/>
              </w:rPr>
              <w:t xml:space="preserve">Amendments made to any document submitted in the initial submission MUST be </w:t>
            </w:r>
            <w:r>
              <w:rPr>
                <w:rFonts w:eastAsia="AGaramondPro-Regular" w:cstheme="minorHAnsi"/>
                <w:b/>
                <w:bCs/>
              </w:rPr>
              <w:t xml:space="preserve">made </w:t>
            </w:r>
            <w:r w:rsidRPr="002C34C2">
              <w:rPr>
                <w:rFonts w:eastAsia="AGaramondPro-Regular" w:cstheme="minorHAnsi"/>
                <w:b/>
                <w:bCs/>
              </w:rPr>
              <w:t xml:space="preserve">using Microsoft Word track changes and submitted via Buhooth. </w:t>
            </w:r>
          </w:p>
          <w:p w14:paraId="418BC77F" w14:textId="77777777" w:rsidR="00BE4E98" w:rsidRPr="002C34C2" w:rsidRDefault="00BE4E98" w:rsidP="00BE4E98">
            <w:pPr>
              <w:rPr>
                <w:rFonts w:eastAsia="AGaramondPro-Regular" w:cstheme="minorHAnsi"/>
                <w:b/>
                <w:bCs/>
              </w:rPr>
            </w:pPr>
          </w:p>
          <w:p w14:paraId="20955CDB" w14:textId="2A712B67" w:rsidR="008B5889" w:rsidRPr="002647A1" w:rsidRDefault="00BE4E98" w:rsidP="00BE4E98">
            <w:pPr>
              <w:rPr>
                <w:rFonts w:eastAsia="AGaramondPro-Regular" w:cstheme="minorHAnsi"/>
                <w:b/>
                <w:bCs/>
              </w:rPr>
            </w:pPr>
            <w:r w:rsidRPr="002C34C2">
              <w:rPr>
                <w:rFonts w:eastAsia="AGaramondPro-Regular" w:cstheme="minorHAnsi"/>
                <w:b/>
                <w:bCs/>
              </w:rPr>
              <w:t>Previously submitted versions of the revised documents MUST not be included in the submission</w:t>
            </w:r>
          </w:p>
        </w:tc>
      </w:tr>
      <w:tr w:rsidR="00E4479B" w:rsidRPr="002647A1" w14:paraId="3FA11A37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3C8F75EC" w14:textId="00D16982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F005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66ABB6FF" w14:textId="54DBD833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Investigator Declaration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49853CA" w14:textId="1235D2C2" w:rsidR="00E4479B" w:rsidRPr="002647A1" w:rsidRDefault="00E4479B" w:rsidP="00E4479B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42D34F97" w14:textId="615B2728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To be submitted for each research team member</w:t>
            </w:r>
          </w:p>
        </w:tc>
      </w:tr>
      <w:tr w:rsidR="00E4479B" w:rsidRPr="002647A1" w14:paraId="3FAC88BA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3CBAA15F" w14:textId="170BEF63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F006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ECD97EB" w14:textId="4500E44F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Case Report Application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04A0D7B" w14:textId="0E409F51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03F3EBDF" w14:textId="3FEFC66A" w:rsidR="00E4479B" w:rsidRPr="002647A1" w:rsidRDefault="00E4479B" w:rsidP="00E4479B">
            <w:pPr>
              <w:rPr>
                <w:rFonts w:eastAsia="AGaramondPro-Regular" w:cstheme="minorHAnsi"/>
              </w:rPr>
            </w:pPr>
          </w:p>
        </w:tc>
      </w:tr>
      <w:tr w:rsidR="00982BF8" w:rsidRPr="002647A1" w14:paraId="74A54E96" w14:textId="77777777" w:rsidTr="00F01973">
        <w:tc>
          <w:tcPr>
            <w:tcW w:w="1364" w:type="dxa"/>
            <w:tcMar>
              <w:left w:w="28" w:type="dxa"/>
              <w:right w:w="28" w:type="dxa"/>
            </w:tcMar>
          </w:tcPr>
          <w:p w14:paraId="2ECF2B9F" w14:textId="77777777" w:rsidR="00982BF8" w:rsidRPr="002647A1" w:rsidRDefault="00982BF8" w:rsidP="00F01973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lastRenderedPageBreak/>
              <w:t>F024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CC9366C" w14:textId="62B91246" w:rsidR="00982BF8" w:rsidRPr="002647A1" w:rsidRDefault="00D52015" w:rsidP="00F01973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 xml:space="preserve">Principal Investigator/Site Investigator </w:t>
            </w:r>
            <w:r w:rsidR="00982BF8" w:rsidRPr="002647A1">
              <w:rPr>
                <w:rFonts w:cstheme="minorHAnsi"/>
                <w:color w:val="000000"/>
              </w:rPr>
              <w:t>Support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E39A7E6" w14:textId="77777777" w:rsidR="00982BF8" w:rsidRPr="002647A1" w:rsidRDefault="00982BF8" w:rsidP="00F01973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4EAF426" w14:textId="1D550D9E" w:rsidR="00982BF8" w:rsidRPr="002647A1" w:rsidRDefault="00982BF8" w:rsidP="00F01973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 xml:space="preserve">To be submitted for the Principal Investigator (PI). </w:t>
            </w:r>
          </w:p>
        </w:tc>
      </w:tr>
      <w:tr w:rsidR="00B05052" w:rsidRPr="002647A1" w14:paraId="7A848323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D4DADA9" w14:textId="70A585C2" w:rsidR="00B05052" w:rsidRPr="002647A1" w:rsidRDefault="00605ADF" w:rsidP="00B0505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780BEBC8" w14:textId="049FB441" w:rsidR="00B05052" w:rsidRPr="002647A1" w:rsidRDefault="00B05052" w:rsidP="00B0505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 xml:space="preserve">Principal Investigator short </w:t>
            </w:r>
            <w:r w:rsidR="001A28AF" w:rsidRPr="002647A1">
              <w:rPr>
                <w:rFonts w:cstheme="minorHAnsi"/>
                <w:color w:val="000000"/>
              </w:rPr>
              <w:t>CV(not</w:t>
            </w:r>
            <w:r w:rsidR="00605ADF" w:rsidRPr="002647A1">
              <w:rPr>
                <w:rFonts w:cstheme="minorHAnsi"/>
                <w:color w:val="000000"/>
              </w:rPr>
              <w:t xml:space="preserve"> more than 5 pages)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7C614B1E" w14:textId="6129360D" w:rsidR="00B05052" w:rsidRPr="002647A1" w:rsidRDefault="00B05052" w:rsidP="00B0505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3B8BBAA8" w14:textId="62F82C28" w:rsidR="00B05052" w:rsidRPr="002647A1" w:rsidRDefault="00982BF8" w:rsidP="00B05052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 xml:space="preserve">To be submitted for the Principal Investigator (PI). </w:t>
            </w:r>
          </w:p>
        </w:tc>
      </w:tr>
      <w:tr w:rsidR="00E4479B" w:rsidRPr="002647A1" w14:paraId="07462A9B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69B5BF4C" w14:textId="57CBE5BF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7C78BFC4" w14:textId="74B9F3ED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CITI certificate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F61B764" w14:textId="6AD9992A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22C55477" w14:textId="7F618893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To be submitted for each research team member</w:t>
            </w:r>
          </w:p>
        </w:tc>
      </w:tr>
      <w:tr w:rsidR="008400B5" w:rsidRPr="002647A1" w14:paraId="5A3C0CC3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249B4800" w14:textId="11F7FE80" w:rsidR="008400B5" w:rsidRPr="002647A1" w:rsidRDefault="008400B5" w:rsidP="008400B5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F022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7425F027" w14:textId="2B34CF07" w:rsidR="008400B5" w:rsidRPr="002647A1" w:rsidRDefault="008400B5" w:rsidP="008400B5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 xml:space="preserve">PI </w:t>
            </w:r>
            <w:r w:rsidR="00D52015" w:rsidRPr="002647A1">
              <w:rPr>
                <w:rFonts w:cstheme="minorHAnsi"/>
                <w:color w:val="000000"/>
              </w:rPr>
              <w:t xml:space="preserve">Response </w:t>
            </w:r>
            <w:r w:rsidRPr="002647A1">
              <w:rPr>
                <w:rFonts w:cstheme="minorHAnsi"/>
                <w:color w:val="000000"/>
              </w:rPr>
              <w:t>to Provisional Opinion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E7B054C" w14:textId="65D3CEB5" w:rsidR="008400B5" w:rsidRPr="002647A1" w:rsidRDefault="008400B5" w:rsidP="008400B5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00871BA4" w14:textId="77777777" w:rsidR="008400B5" w:rsidRPr="002647A1" w:rsidRDefault="008400B5" w:rsidP="008400B5">
            <w:pPr>
              <w:rPr>
                <w:rFonts w:eastAsia="AGaramondPro-Regular" w:cstheme="minorHAnsi"/>
              </w:rPr>
            </w:pPr>
          </w:p>
        </w:tc>
      </w:tr>
      <w:tr w:rsidR="00E4479B" w:rsidRPr="002647A1" w14:paraId="770EDEAC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1E035AD0" w14:textId="26568578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F008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1BF8DAC" w14:textId="3BD7FB79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Informed Consent for Publication-Case Report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CAAA420" w14:textId="0D114359" w:rsidR="00E4479B" w:rsidRPr="002647A1" w:rsidRDefault="00ED786E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296732A6" w14:textId="30687104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T</w:t>
            </w:r>
            <w:r w:rsidR="008400B5" w:rsidRPr="002647A1">
              <w:rPr>
                <w:rFonts w:eastAsia="AGaramondPro-Regular" w:cstheme="minorHAnsi"/>
              </w:rPr>
              <w:t>he default requirement is to obtain the informed consent from the study participant</w:t>
            </w:r>
          </w:p>
        </w:tc>
      </w:tr>
      <w:tr w:rsidR="00E4479B" w:rsidRPr="002647A1" w14:paraId="1B72762C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88E4CB6" w14:textId="57171AA8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F009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6219AFD" w14:textId="73D5C20F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Waiver of Informed Consent-Case Report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243B094" w14:textId="5904DFBB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00B050"/>
              </w:rPr>
              <w:t>Optional</w:t>
            </w:r>
            <w:r w:rsidR="008400B5" w:rsidRPr="002647A1">
              <w:rPr>
                <w:rFonts w:eastAsia="AGaramondPro-Regular" w:cstheme="minorHAnsi"/>
                <w:color w:val="00B050"/>
              </w:rPr>
              <w:t xml:space="preserve"> </w:t>
            </w:r>
            <w:r w:rsidR="008400B5" w:rsidRPr="002647A1">
              <w:rPr>
                <w:rFonts w:eastAsia="AGaramondPro-Regular" w:cstheme="minorHAnsi"/>
                <w:color w:val="FF0000"/>
              </w:rPr>
              <w:t>(mandatory if F008 is not completed)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59DA0158" w14:textId="00614AE2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 xml:space="preserve">To be submitted if </w:t>
            </w:r>
            <w:r w:rsidR="0078444A" w:rsidRPr="002647A1">
              <w:rPr>
                <w:rFonts w:eastAsia="AGaramondPro-Regular" w:cstheme="minorHAnsi"/>
              </w:rPr>
              <w:t xml:space="preserve">the </w:t>
            </w:r>
            <w:r w:rsidRPr="002647A1">
              <w:rPr>
                <w:rFonts w:eastAsia="AGaramondPro-Regular" w:cstheme="minorHAnsi"/>
              </w:rPr>
              <w:t xml:space="preserve">Principal Investigator </w:t>
            </w:r>
            <w:r w:rsidR="008400B5" w:rsidRPr="002647A1">
              <w:rPr>
                <w:rFonts w:eastAsia="AGaramondPro-Regular" w:cstheme="minorHAnsi"/>
              </w:rPr>
              <w:t>fails to secure a signed informed consent (F008) from the study participant</w:t>
            </w:r>
          </w:p>
        </w:tc>
      </w:tr>
      <w:tr w:rsidR="00982BF8" w:rsidRPr="002647A1" w14:paraId="31C80337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0917192B" w14:textId="02DD6C79" w:rsidR="00982BF8" w:rsidRPr="002647A1" w:rsidRDefault="00982BF8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F021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62D2D35" w14:textId="53A77677" w:rsidR="00982BF8" w:rsidRPr="002647A1" w:rsidRDefault="00982BF8" w:rsidP="00982BF8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PHCC Research Budget Submission Sheet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E2C3900" w14:textId="15AF9544" w:rsidR="00982BF8" w:rsidRPr="002647A1" w:rsidRDefault="003328D6" w:rsidP="00982BF8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if a budget to cover for publication fees is required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21937A50" w14:textId="0BFE1897" w:rsidR="00982BF8" w:rsidRPr="002647A1" w:rsidRDefault="00982BF8" w:rsidP="00982BF8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Only budget applicable to PHCC and its staff will be considered.</w:t>
            </w:r>
          </w:p>
        </w:tc>
      </w:tr>
      <w:tr w:rsidR="00E4479B" w:rsidRPr="002647A1" w14:paraId="70E6C7F1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607D4B48" w14:textId="1D24DE6E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41BE028A" w14:textId="06FCCAAE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Supporting Documents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1744BDD" w14:textId="0DFE50F3" w:rsidR="00E4479B" w:rsidRPr="002647A1" w:rsidRDefault="00E4479B" w:rsidP="00E4479B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00B050"/>
              </w:rPr>
              <w:t>Optional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558F2E0F" w14:textId="32D884A0" w:rsidR="00E4479B" w:rsidRPr="002647A1" w:rsidRDefault="00E4479B" w:rsidP="00E4479B">
            <w:pPr>
              <w:rPr>
                <w:rFonts w:eastAsia="AGaramondPro-Regular" w:cstheme="minorHAnsi"/>
              </w:rPr>
            </w:pPr>
            <w:r w:rsidRPr="002647A1">
              <w:rPr>
                <w:rFonts w:eastAsia="AGaramondPro-Regular" w:cstheme="minorHAnsi"/>
              </w:rPr>
              <w:t>Submit other relevant documents to support application if available</w:t>
            </w:r>
          </w:p>
        </w:tc>
      </w:tr>
      <w:tr w:rsidR="003B0F2A" w:rsidRPr="002647A1" w14:paraId="2F211EE3" w14:textId="77777777" w:rsidTr="00F34A04">
        <w:trPr>
          <w:cantSplit/>
        </w:trPr>
        <w:tc>
          <w:tcPr>
            <w:tcW w:w="8593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3E19D51B" w14:textId="68D1C7C2" w:rsidR="00343837" w:rsidRPr="002647A1" w:rsidRDefault="00343837" w:rsidP="00343837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b/>
                <w:bCs/>
                <w:sz w:val="32"/>
                <w:szCs w:val="32"/>
              </w:rPr>
              <w:t>Post Decision</w:t>
            </w:r>
          </w:p>
        </w:tc>
        <w:tc>
          <w:tcPr>
            <w:tcW w:w="6025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001134BE" w14:textId="7A598DAD" w:rsidR="00343837" w:rsidRPr="002647A1" w:rsidRDefault="00343837" w:rsidP="00343837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Use the ADHOC Email link of the “Action Links” associated with the submission in Buhooth Main Menu to ask the research office to reopen the application</w:t>
            </w:r>
          </w:p>
        </w:tc>
      </w:tr>
      <w:tr w:rsidR="00E4479B" w:rsidRPr="002647A1" w14:paraId="6C187099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22304758" w14:textId="7A152ACE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F011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312DB32B" w14:textId="191829E2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Appeal Request Form- Research Application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13F34F0" w14:textId="4F0B7F1E" w:rsidR="00E4479B" w:rsidRPr="002647A1" w:rsidRDefault="00E4479B" w:rsidP="00E4479B">
            <w:pPr>
              <w:rPr>
                <w:rFonts w:eastAsia="AGaramondPro-Regular" w:cstheme="minorHAnsi"/>
                <w:color w:val="00B05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for appeal applications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30DEBD7F" w14:textId="253B2943" w:rsidR="00E4479B" w:rsidRPr="002647A1" w:rsidRDefault="0080423D" w:rsidP="00E4479B">
            <w:pPr>
              <w:rPr>
                <w:rFonts w:eastAsia="AGaramondPro-Regular" w:cstheme="minorHAnsi"/>
              </w:rPr>
            </w:pPr>
            <w:r w:rsidRPr="00293122">
              <w:rPr>
                <w:rFonts w:eastAsia="AGaramondPro-Regular" w:cstheme="minorHAnsi"/>
              </w:rPr>
              <w:t>Should be submitted within 30 days of the IRB decision</w:t>
            </w:r>
          </w:p>
        </w:tc>
      </w:tr>
      <w:tr w:rsidR="00E4479B" w:rsidRPr="002647A1" w14:paraId="15103802" w14:textId="77777777" w:rsidTr="00F34A04">
        <w:tc>
          <w:tcPr>
            <w:tcW w:w="8593" w:type="dxa"/>
            <w:gridSpan w:val="3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68EC1CE5" w14:textId="24C6098F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b/>
                <w:bCs/>
                <w:sz w:val="32"/>
                <w:szCs w:val="32"/>
              </w:rPr>
              <w:t>Budget Reimbursement (Applicable for PHCC staff only)</w:t>
            </w:r>
          </w:p>
        </w:tc>
        <w:tc>
          <w:tcPr>
            <w:tcW w:w="6025" w:type="dxa"/>
            <w:shd w:val="clear" w:color="auto" w:fill="FBE4D5" w:themeFill="accent2" w:themeFillTint="33"/>
            <w:tcMar>
              <w:left w:w="28" w:type="dxa"/>
              <w:right w:w="28" w:type="dxa"/>
            </w:tcMar>
          </w:tcPr>
          <w:p w14:paraId="451D6DF5" w14:textId="677502CC" w:rsidR="00E4479B" w:rsidRPr="002647A1" w:rsidRDefault="00E4479B" w:rsidP="00E4479B">
            <w:pPr>
              <w:rPr>
                <w:rFonts w:eastAsia="AGaramondPro-Regular" w:cstheme="minorHAnsi"/>
                <w:b/>
                <w:bCs/>
              </w:rPr>
            </w:pPr>
            <w:r w:rsidRPr="002647A1">
              <w:rPr>
                <w:rFonts w:eastAsia="AGaramondPro-Regular" w:cstheme="minorHAnsi"/>
                <w:b/>
                <w:bCs/>
              </w:rPr>
              <w:t>To be submitted on ERP via I</w:t>
            </w:r>
            <w:r w:rsidR="0078444A" w:rsidRPr="002647A1">
              <w:rPr>
                <w:rFonts w:eastAsia="AGaramondPro-Regular" w:cstheme="minorHAnsi"/>
                <w:b/>
                <w:bCs/>
              </w:rPr>
              <w:t>-</w:t>
            </w:r>
            <w:r w:rsidRPr="002647A1">
              <w:rPr>
                <w:rFonts w:eastAsia="AGaramondPro-Regular" w:cstheme="minorHAnsi"/>
                <w:b/>
                <w:bCs/>
              </w:rPr>
              <w:t>expense</w:t>
            </w:r>
          </w:p>
        </w:tc>
      </w:tr>
      <w:tr w:rsidR="00E4479B" w:rsidRPr="002647A1" w14:paraId="045C1BB8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6BE8552E" w14:textId="30E8BE44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4B18BF8B" w14:textId="3166E8EE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R</w:t>
            </w:r>
            <w:r w:rsidR="00183F1A">
              <w:rPr>
                <w:rFonts w:cstheme="minorHAnsi"/>
                <w:color w:val="000000"/>
              </w:rPr>
              <w:t>BSC</w:t>
            </w:r>
            <w:r w:rsidRPr="002647A1">
              <w:rPr>
                <w:rFonts w:cstheme="minorHAnsi"/>
                <w:color w:val="000000"/>
              </w:rPr>
              <w:t xml:space="preserve"> approval letter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F791ED3" w14:textId="592DCB1E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34A04AA3" w14:textId="77777777" w:rsidR="00E4479B" w:rsidRPr="002647A1" w:rsidRDefault="00E4479B" w:rsidP="00E4479B">
            <w:pPr>
              <w:rPr>
                <w:rFonts w:eastAsia="AGaramondPro-Regular" w:cstheme="minorHAnsi"/>
              </w:rPr>
            </w:pPr>
          </w:p>
        </w:tc>
      </w:tr>
      <w:tr w:rsidR="00E4479B" w:rsidRPr="002647A1" w14:paraId="56E0041F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4DAD0E77" w14:textId="02D7F0B1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310D9D4" w14:textId="313977B7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IRB approval letter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8815163" w14:textId="04B270EB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541C25B9" w14:textId="77777777" w:rsidR="00E4479B" w:rsidRPr="002647A1" w:rsidRDefault="00E4479B" w:rsidP="00E4479B">
            <w:pPr>
              <w:rPr>
                <w:rFonts w:eastAsia="AGaramondPro-Regular" w:cstheme="minorHAnsi"/>
              </w:rPr>
            </w:pPr>
          </w:p>
        </w:tc>
      </w:tr>
      <w:tr w:rsidR="00E4479B" w:rsidRPr="002647A1" w14:paraId="24B26A0F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3ED39AF4" w14:textId="4CA28BC9" w:rsidR="00E4479B" w:rsidRPr="002647A1" w:rsidRDefault="00E4479B" w:rsidP="00E4479B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6EC4DB8" w14:textId="29A4D26F" w:rsidR="00E4479B" w:rsidRPr="002647A1" w:rsidRDefault="00183F1A" w:rsidP="00E4479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</w:t>
            </w:r>
            <w:r w:rsidR="00E4479B" w:rsidRPr="002647A1">
              <w:rPr>
                <w:rFonts w:cstheme="minorHAnsi"/>
                <w:color w:val="000000"/>
              </w:rPr>
              <w:t>xtension letter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426E65D5" w14:textId="3D70323B" w:rsidR="00E4479B" w:rsidRPr="002647A1" w:rsidRDefault="00E4479B" w:rsidP="00E4479B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if initial approval has expired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20457BFD" w14:textId="77777777" w:rsidR="00E4479B" w:rsidRPr="002647A1" w:rsidRDefault="00E4479B" w:rsidP="00E4479B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2E641F40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193A17C9" w14:textId="27FE7A43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C34C2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64AF4240" w14:textId="68A517AE" w:rsidR="000C19A2" w:rsidRDefault="000C19A2" w:rsidP="000C19A2">
            <w:pPr>
              <w:rPr>
                <w:rFonts w:cstheme="minorHAnsi"/>
                <w:color w:val="000000"/>
              </w:rPr>
            </w:pPr>
            <w:r>
              <w:t xml:space="preserve">Amendment </w:t>
            </w:r>
            <w:r w:rsidRPr="00361859">
              <w:t>letter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28D6EFD" w14:textId="78CB6689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7316A8">
              <w:rPr>
                <w:rFonts w:eastAsia="AGaramondPro-Regular" w:cstheme="minorHAnsi"/>
                <w:color w:val="FF0000"/>
              </w:rPr>
              <w:t xml:space="preserve">Mandatory </w:t>
            </w:r>
            <w:r>
              <w:rPr>
                <w:rFonts w:eastAsia="AGaramondPro-Regular" w:cstheme="minorHAnsi"/>
                <w:color w:val="FF0000"/>
              </w:rPr>
              <w:t>if the PI has changed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6E79C4D" w14:textId="77777777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03254E29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5618B473" w14:textId="736BF40B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BR003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0CCF865C" w14:textId="1AA54FD7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MOA between PI and R</w:t>
            </w:r>
            <w:r>
              <w:rPr>
                <w:rFonts w:cstheme="minorHAnsi"/>
                <w:color w:val="000000"/>
              </w:rPr>
              <w:t>BSC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10621E17" w14:textId="29B6E5D1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 xml:space="preserve">Mandatory for reimbursement 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1F290158" w14:textId="1828081B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1A3374F6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39B7E606" w14:textId="7AD77982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BR004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5F00349E" w14:textId="47764DFE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MOA between PI and research team member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25EF7355" w14:textId="0D26EF4C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for reimbursement if applicant is not PI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6E2846DD" w14:textId="52CBB42C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7EE295F5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1D1B79A8" w14:textId="345293A1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BR008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4216E0E5" w14:textId="2B4BB8D9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Research Dissemination Reimbursement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02BE9A3F" w14:textId="5FF3236B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for reimbursement of publication fees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65300953" w14:textId="31B90B8C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21CE81C3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2266E30B" w14:textId="4209BCB9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BR010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6020E0A8" w14:textId="51B90D43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E82205">
              <w:rPr>
                <w:rFonts w:cstheme="minorHAnsi"/>
                <w:color w:val="000000"/>
              </w:rPr>
              <w:t>BR010 - Extension for reimbursement purposes Form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685767B1" w14:textId="30307E7D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if initial approval has expired</w:t>
            </w:r>
            <w:r>
              <w:rPr>
                <w:rFonts w:eastAsia="AGaramondPro-Regular" w:cstheme="minorHAnsi"/>
                <w:color w:val="FF0000"/>
              </w:rPr>
              <w:t xml:space="preserve"> and </w:t>
            </w:r>
            <w:r w:rsidR="009847A9">
              <w:rPr>
                <w:rFonts w:eastAsia="AGaramondPro-Regular" w:cstheme="minorHAnsi"/>
                <w:color w:val="FF0000"/>
              </w:rPr>
              <w:t xml:space="preserve">you need extension for the purpose of reimbursement 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C31E942" w14:textId="77777777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4879ED19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28F0DA28" w14:textId="0DA2B031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3AEE00A1" w14:textId="354E05FE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 w:rsidRPr="002647A1">
              <w:rPr>
                <w:rFonts w:cstheme="minorHAnsi"/>
                <w:color w:val="000000"/>
              </w:rPr>
              <w:t>Invoice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579B00FF" w14:textId="3B4E133B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for reimbursement for publications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70820EAD" w14:textId="77777777" w:rsidR="000C19A2" w:rsidRPr="002647A1" w:rsidRDefault="000C19A2" w:rsidP="000C19A2">
            <w:pPr>
              <w:rPr>
                <w:rFonts w:eastAsia="AGaramondPro-Regular" w:cstheme="minorHAnsi"/>
              </w:rPr>
            </w:pPr>
          </w:p>
        </w:tc>
      </w:tr>
      <w:tr w:rsidR="000C19A2" w:rsidRPr="002647A1" w14:paraId="059F8F73" w14:textId="77777777" w:rsidTr="00FC2BE2">
        <w:tc>
          <w:tcPr>
            <w:tcW w:w="1364" w:type="dxa"/>
            <w:tcMar>
              <w:left w:w="28" w:type="dxa"/>
              <w:right w:w="28" w:type="dxa"/>
            </w:tcMar>
          </w:tcPr>
          <w:p w14:paraId="12B0AA99" w14:textId="1396764C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N/A</w:t>
            </w:r>
          </w:p>
        </w:tc>
        <w:tc>
          <w:tcPr>
            <w:tcW w:w="4110" w:type="dxa"/>
            <w:tcMar>
              <w:left w:w="28" w:type="dxa"/>
              <w:right w:w="28" w:type="dxa"/>
            </w:tcMar>
          </w:tcPr>
          <w:p w14:paraId="1E8D61C9" w14:textId="4E8B7983" w:rsidR="000C19A2" w:rsidRPr="002647A1" w:rsidRDefault="000C19A2" w:rsidP="000C19A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Copy of the publication with PHCC as funding source highlighted </w:t>
            </w:r>
          </w:p>
        </w:tc>
        <w:tc>
          <w:tcPr>
            <w:tcW w:w="3119" w:type="dxa"/>
            <w:tcMar>
              <w:left w:w="28" w:type="dxa"/>
              <w:right w:w="28" w:type="dxa"/>
            </w:tcMar>
          </w:tcPr>
          <w:p w14:paraId="30ED2A52" w14:textId="56997997" w:rsidR="000C19A2" w:rsidRPr="002647A1" w:rsidRDefault="000C19A2" w:rsidP="000C19A2">
            <w:pPr>
              <w:rPr>
                <w:rFonts w:eastAsia="AGaramondPro-Regular" w:cstheme="minorHAnsi"/>
                <w:color w:val="FF0000"/>
              </w:rPr>
            </w:pPr>
            <w:r w:rsidRPr="002647A1">
              <w:rPr>
                <w:rFonts w:eastAsia="AGaramondPro-Regular" w:cstheme="minorHAnsi"/>
                <w:color w:val="FF0000"/>
              </w:rPr>
              <w:t>Mandatory for reimbursement for publications</w:t>
            </w:r>
          </w:p>
        </w:tc>
        <w:tc>
          <w:tcPr>
            <w:tcW w:w="6025" w:type="dxa"/>
            <w:tcMar>
              <w:left w:w="28" w:type="dxa"/>
              <w:right w:w="28" w:type="dxa"/>
            </w:tcMar>
          </w:tcPr>
          <w:p w14:paraId="157D5E83" w14:textId="49EB83D4" w:rsidR="000C19A2" w:rsidRPr="002647A1" w:rsidRDefault="000C19A2" w:rsidP="000C19A2">
            <w:pPr>
              <w:rPr>
                <w:rFonts w:eastAsia="AGaramondPro-Regular" w:cstheme="minorHAnsi"/>
              </w:rPr>
            </w:pPr>
            <w:r>
              <w:rPr>
                <w:rFonts w:eastAsia="AGaramondPro-Regular" w:cstheme="minorHAnsi"/>
              </w:rPr>
              <w:t>Please read the publication reimbursement criteria in your budget approval letter</w:t>
            </w:r>
          </w:p>
        </w:tc>
      </w:tr>
    </w:tbl>
    <w:p w14:paraId="258C913E" w14:textId="77777777" w:rsidR="004A2776" w:rsidRPr="002647A1" w:rsidRDefault="004A2776" w:rsidP="004A2776">
      <w:pPr>
        <w:pStyle w:val="BodyT"/>
        <w:keepNext/>
        <w:ind w:left="-708" w:hanging="284"/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</w:pPr>
      <w:r w:rsidRPr="002647A1">
        <w:rPr>
          <w:rFonts w:asciiTheme="minorHAnsi" w:eastAsia="AGaramondPro-Regular" w:hAnsiTheme="minorHAnsi" w:cstheme="minorHAnsi"/>
          <w:b/>
          <w:bCs/>
          <w:color w:val="FF0000"/>
          <w:sz w:val="32"/>
          <w:szCs w:val="32"/>
          <w:lang w:val="en-GB"/>
        </w:rPr>
        <w:t>**Note:</w:t>
      </w:r>
    </w:p>
    <w:p w14:paraId="1CACC47A" w14:textId="77777777" w:rsidR="004A2776" w:rsidRPr="002647A1" w:rsidRDefault="004A2776" w:rsidP="004A2776">
      <w:pPr>
        <w:pStyle w:val="BodyT"/>
        <w:ind w:left="-709" w:hanging="284"/>
        <w:rPr>
          <w:rFonts w:asciiTheme="minorHAnsi" w:hAnsiTheme="minorHAnsi" w:cstheme="minorHAnsi"/>
        </w:rPr>
      </w:pPr>
      <w:r w:rsidRPr="002647A1">
        <w:rPr>
          <w:rFonts w:asciiTheme="minorHAnsi" w:hAnsiTheme="minorHAnsi" w:cstheme="minorHAnsi"/>
        </w:rPr>
        <w:t>A) For research involving only minimal risk obtaining a certificate in one of the following two CITI courses is required for any type of research submitted for IRB approval on BUHOOTH system:</w:t>
      </w:r>
    </w:p>
    <w:p w14:paraId="2AFA44B4" w14:textId="77777777" w:rsidR="004A2776" w:rsidRPr="002647A1" w:rsidRDefault="004A2776" w:rsidP="004A2776">
      <w:pPr>
        <w:pStyle w:val="ListParagraph"/>
        <w:numPr>
          <w:ilvl w:val="0"/>
          <w:numId w:val="2"/>
        </w:numPr>
        <w:spacing w:after="0" w:line="254" w:lineRule="auto"/>
        <w:ind w:left="-284"/>
        <w:rPr>
          <w:rFonts w:eastAsia="Calibri" w:cstheme="minorHAnsi"/>
          <w:sz w:val="24"/>
          <w:szCs w:val="24"/>
        </w:rPr>
      </w:pPr>
      <w:r w:rsidRPr="002647A1">
        <w:rPr>
          <w:rFonts w:eastAsia="Calibri" w:cstheme="minorHAnsi"/>
          <w:sz w:val="24"/>
          <w:szCs w:val="24"/>
        </w:rPr>
        <w:t>Biomedical (Biomed) Comprehensive (14 modules)</w:t>
      </w:r>
    </w:p>
    <w:p w14:paraId="5E2A72B3" w14:textId="77777777" w:rsidR="004A2776" w:rsidRPr="002647A1" w:rsidRDefault="004A2776" w:rsidP="004A2776">
      <w:pPr>
        <w:pStyle w:val="ListParagraph"/>
        <w:numPr>
          <w:ilvl w:val="0"/>
          <w:numId w:val="2"/>
        </w:numPr>
        <w:spacing w:after="0" w:line="254" w:lineRule="auto"/>
        <w:ind w:left="-284"/>
        <w:rPr>
          <w:rFonts w:eastAsia="Calibri" w:cstheme="minorHAnsi"/>
          <w:sz w:val="24"/>
          <w:szCs w:val="24"/>
        </w:rPr>
      </w:pPr>
      <w:r w:rsidRPr="002647A1">
        <w:rPr>
          <w:rFonts w:eastAsia="Calibri" w:cstheme="minorHAnsi"/>
          <w:sz w:val="24"/>
          <w:szCs w:val="24"/>
        </w:rPr>
        <w:t>Social-Behavioral-Educational (SBE) Comprehensive (9 modules)</w:t>
      </w:r>
    </w:p>
    <w:p w14:paraId="1D7F178B" w14:textId="77777777" w:rsidR="004A2776" w:rsidRPr="002647A1" w:rsidRDefault="004A2776" w:rsidP="004A2776">
      <w:pPr>
        <w:pStyle w:val="BodyT"/>
        <w:spacing w:before="240"/>
        <w:ind w:left="-708" w:hanging="284"/>
        <w:rPr>
          <w:rFonts w:asciiTheme="minorHAnsi" w:hAnsiTheme="minorHAnsi" w:cstheme="minorHAnsi"/>
        </w:rPr>
      </w:pPr>
      <w:r w:rsidRPr="002647A1">
        <w:rPr>
          <w:rFonts w:asciiTheme="minorHAnsi" w:hAnsiTheme="minorHAnsi" w:cstheme="minorHAnsi"/>
        </w:rPr>
        <w:t>B) For biomedical trials and clinical investigations involving greater than minimal risk one of the below listed courses may be requested in addition to the previous ones:</w:t>
      </w:r>
    </w:p>
    <w:p w14:paraId="2FB6F328" w14:textId="77777777" w:rsidR="004A2776" w:rsidRPr="002647A1" w:rsidRDefault="004A2776" w:rsidP="004A2776">
      <w:pPr>
        <w:pStyle w:val="ListParagraph"/>
        <w:numPr>
          <w:ilvl w:val="0"/>
          <w:numId w:val="2"/>
        </w:numPr>
        <w:spacing w:after="0" w:line="254" w:lineRule="auto"/>
        <w:ind w:left="-284"/>
        <w:rPr>
          <w:rFonts w:eastAsia="Calibri" w:cstheme="minorHAnsi"/>
          <w:sz w:val="24"/>
          <w:szCs w:val="24"/>
        </w:rPr>
      </w:pPr>
      <w:r w:rsidRPr="002647A1">
        <w:rPr>
          <w:rFonts w:eastAsia="Calibri" w:cstheme="minorHAnsi"/>
          <w:sz w:val="24"/>
          <w:szCs w:val="24"/>
        </w:rPr>
        <w:t>GCP for Clinical Investigations of Devices (10 modules completed)</w:t>
      </w:r>
    </w:p>
    <w:p w14:paraId="189B2032" w14:textId="77777777" w:rsidR="004A2776" w:rsidRPr="002647A1" w:rsidRDefault="004A2776" w:rsidP="004A2776">
      <w:pPr>
        <w:pStyle w:val="ListParagraph"/>
        <w:numPr>
          <w:ilvl w:val="0"/>
          <w:numId w:val="2"/>
        </w:numPr>
        <w:spacing w:after="0" w:line="254" w:lineRule="auto"/>
        <w:ind w:left="-284"/>
        <w:rPr>
          <w:rFonts w:eastAsia="Calibri" w:cstheme="minorHAnsi"/>
          <w:sz w:val="24"/>
          <w:szCs w:val="24"/>
        </w:rPr>
      </w:pPr>
      <w:r w:rsidRPr="002647A1">
        <w:rPr>
          <w:rFonts w:eastAsia="Calibri" w:cstheme="minorHAnsi"/>
          <w:sz w:val="24"/>
          <w:szCs w:val="24"/>
        </w:rPr>
        <w:t>GCP for Clinical Trials with Investigational Drugs and Biologics (ICH Focus) (13 modules)</w:t>
      </w:r>
    </w:p>
    <w:p w14:paraId="18E8A518" w14:textId="766F43E5" w:rsidR="00E4479B" w:rsidRPr="002647A1" w:rsidRDefault="00E4479B" w:rsidP="004A2776">
      <w:pPr>
        <w:pStyle w:val="BodyT"/>
        <w:ind w:left="-709" w:hanging="284"/>
        <w:rPr>
          <w:rFonts w:asciiTheme="minorHAnsi" w:hAnsiTheme="minorHAnsi" w:cstheme="minorHAnsi"/>
          <w:lang w:val="en-GB"/>
        </w:rPr>
      </w:pPr>
    </w:p>
    <w:sectPr w:rsidR="00E4479B" w:rsidRPr="002647A1" w:rsidSect="005239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BD53" w14:textId="77777777" w:rsidR="00DD5D50" w:rsidRDefault="00DD5D50" w:rsidP="008E4A49">
      <w:pPr>
        <w:spacing w:after="0" w:line="240" w:lineRule="auto"/>
      </w:pPr>
      <w:r>
        <w:separator/>
      </w:r>
    </w:p>
  </w:endnote>
  <w:endnote w:type="continuationSeparator" w:id="0">
    <w:p w14:paraId="51FF1EC5" w14:textId="77777777" w:rsidR="00DD5D50" w:rsidRDefault="00DD5D50" w:rsidP="008E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BDD4" w14:textId="77777777" w:rsidR="0080423D" w:rsidRDefault="00804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8563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B8EE8" w14:textId="4886FEDE" w:rsidR="00512949" w:rsidRPr="00314205" w:rsidRDefault="00512949" w:rsidP="00512949">
            <w:pPr>
              <w:pBdr>
                <w:top w:val="single" w:sz="4" w:space="1" w:color="auto"/>
              </w:pBdr>
              <w:tabs>
                <w:tab w:val="right" w:pos="9923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4205">
              <w:rPr>
                <w:rFonts w:ascii="Arial" w:hAnsi="Arial" w:cs="Arial"/>
                <w:sz w:val="18"/>
                <w:szCs w:val="18"/>
              </w:rPr>
              <w:t>DCR-V0</w:t>
            </w:r>
            <w:r w:rsidR="0080423D">
              <w:rPr>
                <w:rFonts w:ascii="Arial" w:hAnsi="Arial" w:cs="Arial"/>
                <w:sz w:val="18"/>
                <w:szCs w:val="18"/>
              </w:rPr>
              <w:t>7</w:t>
            </w:r>
            <w:r w:rsidRPr="00314205">
              <w:rPr>
                <w:rFonts w:ascii="Arial" w:hAnsi="Arial" w:cs="Arial"/>
                <w:sz w:val="18"/>
                <w:szCs w:val="18"/>
              </w:rPr>
              <w:t>-</w:t>
            </w:r>
            <w:r w:rsidR="0080423D">
              <w:rPr>
                <w:rFonts w:ascii="Arial" w:hAnsi="Arial" w:cs="Arial"/>
                <w:sz w:val="18"/>
                <w:szCs w:val="18"/>
              </w:rPr>
              <w:t>Sep</w:t>
            </w:r>
            <w:r w:rsidR="008A1D9B">
              <w:rPr>
                <w:rFonts w:ascii="Arial" w:hAnsi="Arial" w:cs="Arial"/>
                <w:sz w:val="18"/>
                <w:szCs w:val="18"/>
              </w:rPr>
              <w:t xml:space="preserve"> 2024</w:t>
            </w:r>
          </w:p>
          <w:p w14:paraId="201FF11F" w14:textId="4AC09273" w:rsidR="005C0055" w:rsidRDefault="00512949">
            <w:pPr>
              <w:pStyle w:val="Footer"/>
            </w:pPr>
            <w:r>
              <w:rPr>
                <w:rFonts w:ascii="Arial" w:hAnsi="Arial" w:cs="Arial"/>
                <w:sz w:val="18"/>
                <w:szCs w:val="18"/>
              </w:rPr>
              <w:t>PO Box 26555, Doha, Qatar</w:t>
            </w:r>
            <w:r w:rsidRPr="00D22D3C">
              <w:t xml:space="preserve"> </w:t>
            </w:r>
            <w:sdt>
              <w:sdtPr>
                <w:id w:val="-189086874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157515454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5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D290" w14:textId="77777777" w:rsidR="0080423D" w:rsidRDefault="008042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73A5" w14:textId="77777777" w:rsidR="00DD5D50" w:rsidRDefault="00DD5D50" w:rsidP="008E4A49">
      <w:pPr>
        <w:spacing w:after="0" w:line="240" w:lineRule="auto"/>
      </w:pPr>
      <w:r>
        <w:separator/>
      </w:r>
    </w:p>
  </w:footnote>
  <w:footnote w:type="continuationSeparator" w:id="0">
    <w:p w14:paraId="7950666E" w14:textId="77777777" w:rsidR="00DD5D50" w:rsidRDefault="00DD5D50" w:rsidP="008E4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8D5C1" w14:textId="77777777" w:rsidR="0080423D" w:rsidRDefault="008042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0D817" w14:textId="77777777" w:rsidR="0080423D" w:rsidRDefault="008042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27D2" w14:textId="77777777" w:rsidR="0080423D" w:rsidRDefault="00804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5E7E"/>
    <w:multiLevelType w:val="hybridMultilevel"/>
    <w:tmpl w:val="9EE0940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405567896">
    <w:abstractNumId w:val="0"/>
  </w:num>
  <w:num w:numId="2" w16cid:durableId="116197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2tbQwNLc0NrA0MzBT0lEKTi0uzszPAymwqAUAOpMHuywAAAA="/>
  </w:docVars>
  <w:rsids>
    <w:rsidRoot w:val="006844BE"/>
    <w:rsid w:val="00001185"/>
    <w:rsid w:val="000873AC"/>
    <w:rsid w:val="000C19A2"/>
    <w:rsid w:val="000D1F62"/>
    <w:rsid w:val="00143A24"/>
    <w:rsid w:val="00160C7D"/>
    <w:rsid w:val="00175069"/>
    <w:rsid w:val="00183F1A"/>
    <w:rsid w:val="001A28AF"/>
    <w:rsid w:val="0023633A"/>
    <w:rsid w:val="002647A1"/>
    <w:rsid w:val="002C3313"/>
    <w:rsid w:val="00323267"/>
    <w:rsid w:val="003328D6"/>
    <w:rsid w:val="00343837"/>
    <w:rsid w:val="003A141F"/>
    <w:rsid w:val="003A7B0F"/>
    <w:rsid w:val="003B0F2A"/>
    <w:rsid w:val="00457119"/>
    <w:rsid w:val="004A2776"/>
    <w:rsid w:val="004B385B"/>
    <w:rsid w:val="004B42B5"/>
    <w:rsid w:val="004C7B78"/>
    <w:rsid w:val="004F0E23"/>
    <w:rsid w:val="00512949"/>
    <w:rsid w:val="00523974"/>
    <w:rsid w:val="00595727"/>
    <w:rsid w:val="005C0055"/>
    <w:rsid w:val="005F6EFF"/>
    <w:rsid w:val="00605ADF"/>
    <w:rsid w:val="006844BE"/>
    <w:rsid w:val="00771B00"/>
    <w:rsid w:val="0078444A"/>
    <w:rsid w:val="007B5EAD"/>
    <w:rsid w:val="007C3FB2"/>
    <w:rsid w:val="00800FBA"/>
    <w:rsid w:val="0080423D"/>
    <w:rsid w:val="0081592B"/>
    <w:rsid w:val="00817ACE"/>
    <w:rsid w:val="00824BD8"/>
    <w:rsid w:val="008400B5"/>
    <w:rsid w:val="00897B21"/>
    <w:rsid w:val="008A1D9B"/>
    <w:rsid w:val="008B5889"/>
    <w:rsid w:val="008E4A49"/>
    <w:rsid w:val="009043FB"/>
    <w:rsid w:val="00935742"/>
    <w:rsid w:val="00961E88"/>
    <w:rsid w:val="00982BF8"/>
    <w:rsid w:val="009847A9"/>
    <w:rsid w:val="009939BC"/>
    <w:rsid w:val="009C4C40"/>
    <w:rsid w:val="00A32EFE"/>
    <w:rsid w:val="00A94AA6"/>
    <w:rsid w:val="00AD1D2F"/>
    <w:rsid w:val="00AE4559"/>
    <w:rsid w:val="00AF01CD"/>
    <w:rsid w:val="00B05052"/>
    <w:rsid w:val="00B25421"/>
    <w:rsid w:val="00B34F6E"/>
    <w:rsid w:val="00B633CE"/>
    <w:rsid w:val="00B85165"/>
    <w:rsid w:val="00B863D4"/>
    <w:rsid w:val="00BA6121"/>
    <w:rsid w:val="00BB77ED"/>
    <w:rsid w:val="00BD6176"/>
    <w:rsid w:val="00BE1A32"/>
    <w:rsid w:val="00BE4E98"/>
    <w:rsid w:val="00BF18EF"/>
    <w:rsid w:val="00C168E3"/>
    <w:rsid w:val="00D149F6"/>
    <w:rsid w:val="00D517CD"/>
    <w:rsid w:val="00D52015"/>
    <w:rsid w:val="00D53264"/>
    <w:rsid w:val="00D92EA9"/>
    <w:rsid w:val="00DA6ED2"/>
    <w:rsid w:val="00DC0F52"/>
    <w:rsid w:val="00DC3D2B"/>
    <w:rsid w:val="00DC571D"/>
    <w:rsid w:val="00DD5D50"/>
    <w:rsid w:val="00DF4125"/>
    <w:rsid w:val="00E10B48"/>
    <w:rsid w:val="00E32BEA"/>
    <w:rsid w:val="00E4479B"/>
    <w:rsid w:val="00E82205"/>
    <w:rsid w:val="00E86AE0"/>
    <w:rsid w:val="00E935A1"/>
    <w:rsid w:val="00EA387F"/>
    <w:rsid w:val="00EB60EC"/>
    <w:rsid w:val="00ED786E"/>
    <w:rsid w:val="00F074E4"/>
    <w:rsid w:val="00F22D9B"/>
    <w:rsid w:val="00F27D2D"/>
    <w:rsid w:val="00F34A04"/>
    <w:rsid w:val="00FB02A9"/>
    <w:rsid w:val="00FC2BE2"/>
    <w:rsid w:val="00FD1372"/>
    <w:rsid w:val="00FD2381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90DAD"/>
  <w15:chartTrackingRefBased/>
  <w15:docId w15:val="{E81891BA-3D95-43E1-BE09-50C66846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">
    <w:name w:val="BodyT"/>
    <w:qFormat/>
    <w:rsid w:val="004B385B"/>
    <w:pPr>
      <w:spacing w:after="120" w:line="240" w:lineRule="auto"/>
      <w:ind w:left="709" w:firstLine="425"/>
      <w:jc w:val="both"/>
    </w:pPr>
    <w:rPr>
      <w:rFonts w:asciiTheme="minorBidi" w:eastAsia="Calibri" w:hAnsiTheme="minorBid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055"/>
  </w:style>
  <w:style w:type="paragraph" w:styleId="Footer">
    <w:name w:val="footer"/>
    <w:basedOn w:val="Normal"/>
    <w:link w:val="FooterChar"/>
    <w:uiPriority w:val="99"/>
    <w:unhideWhenUsed/>
    <w:rsid w:val="005C0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055"/>
  </w:style>
  <w:style w:type="paragraph" w:styleId="ListParagraph">
    <w:name w:val="List Paragraph"/>
    <w:basedOn w:val="Normal"/>
    <w:uiPriority w:val="34"/>
    <w:qFormat/>
    <w:rsid w:val="004A2776"/>
    <w:pPr>
      <w:spacing w:line="256" w:lineRule="auto"/>
      <w:ind w:left="720"/>
      <w:contextualSpacing/>
    </w:pPr>
  </w:style>
  <w:style w:type="paragraph" w:styleId="Revision">
    <w:name w:val="Revision"/>
    <w:hidden/>
    <w:uiPriority w:val="99"/>
    <w:semiHidden/>
    <w:rsid w:val="00D52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0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A4AEBE2F-8C98-401A-8638-FE81BF409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AA55F-4E2F-4791-939D-5606D08492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Mohamed Ahmed Syed</dc:creator>
  <cp:keywords/>
  <dc:description/>
  <cp:lastModifiedBy>Bindya Mathew</cp:lastModifiedBy>
  <cp:revision>50</cp:revision>
  <dcterms:created xsi:type="dcterms:W3CDTF">2022-12-01T08:08:00Z</dcterms:created>
  <dcterms:modified xsi:type="dcterms:W3CDTF">2024-09-03T09:27:00Z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59308f6b1077fa33431d0f0d4e23c47cf5df07a3a742bdb2f35358b56dd810fb</vt:lpwstr>
  </property>
  <property fmtid="{D5CDD505-2E9C-101B-9397-08002B2CF9AE}" pid="3" name="docIndexRef">
    <vt:lpwstr>03d965e7-ab61-4510-b125-9af15a372255</vt:lpwstr>
  </property>
  <property fmtid="{D5CDD505-2E9C-101B-9397-08002B2CF9AE}" pid="4" name="bjSaver">
    <vt:lpwstr>UYxTcEahDmRKkFjOWN2tTnjBTAXGpRqk</vt:lpwstr>
  </property>
  <property fmtid="{D5CDD505-2E9C-101B-9397-08002B2CF9AE}" pid="5" name="bjClsUserRVM">
    <vt:lpwstr>[]</vt:lpwstr>
  </property>
</Properties>
</file>